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AC" w:rsidRDefault="00315097" w:rsidP="006C10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9pt;width:198pt;height:54pt;z-index:251657728" stroked="f">
            <v:textbox style="mso-next-textbox:#_x0000_s1027">
              <w:txbxContent>
                <w:p w:rsidR="006C10AC" w:rsidRDefault="006C10AC" w:rsidP="006C10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Type">
                    <w:r w:rsidRPr="00F25209">
                      <w:rPr>
                        <w:b/>
                        <w:sz w:val="20"/>
                        <w:szCs w:val="20"/>
                        <w:lang w:val="en-US"/>
                      </w:rPr>
                      <w:t>MUNICIPALITY</w:t>
                    </w:r>
                  </w:smartTag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OF  H</w:t>
                  </w:r>
                  <w:proofErr w:type="gramEnd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 xml:space="preserve"> I T R I N O </w:t>
                  </w:r>
                </w:p>
                <w:p w:rsidR="006C10AC" w:rsidRDefault="006C10AC" w:rsidP="006C10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 xml:space="preserve">Bulgaria, 9780 </w:t>
                  </w:r>
                  <w:proofErr w:type="spellStart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Hitrino</w:t>
                  </w:r>
                  <w:proofErr w:type="spellEnd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 xml:space="preserve">, 45 </w:t>
                  </w:r>
                  <w:proofErr w:type="spellStart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Vazrazhdane</w:t>
                  </w:r>
                  <w:proofErr w:type="spellEnd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 xml:space="preserve"> Str. tel.</w:t>
                  </w:r>
                  <w:r w:rsidRPr="00F25209">
                    <w:rPr>
                      <w:b/>
                      <w:sz w:val="20"/>
                      <w:szCs w:val="20"/>
                    </w:rPr>
                    <w:t xml:space="preserve">: 05341 2250, </w:t>
                  </w:r>
                  <w:proofErr w:type="gramStart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fax.</w:t>
                  </w:r>
                  <w:r w:rsidRPr="00F25209">
                    <w:rPr>
                      <w:b/>
                      <w:sz w:val="20"/>
                      <w:szCs w:val="20"/>
                    </w:rPr>
                    <w:t>:</w:t>
                  </w:r>
                  <w:proofErr w:type="gramEnd"/>
                  <w:r w:rsidRPr="00F25209">
                    <w:rPr>
                      <w:b/>
                      <w:sz w:val="20"/>
                      <w:szCs w:val="20"/>
                    </w:rPr>
                    <w:t xml:space="preserve"> 05341 2120</w:t>
                  </w:r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6C10AC" w:rsidRPr="001C2B84" w:rsidRDefault="006C10AC" w:rsidP="006C10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e-mail</w:t>
                  </w:r>
                  <w:proofErr w:type="gramEnd"/>
                  <w:r w:rsidRPr="00F25209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hyperlink r:id="rId4" w:history="1">
                    <w:r w:rsidRPr="00650D34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kmet@hitrino.org</w:t>
                    </w:r>
                  </w:hyperlink>
                </w:p>
                <w:p w:rsidR="006C10AC" w:rsidRPr="00F25209" w:rsidRDefault="006C10AC" w:rsidP="006C10AC">
                  <w:pPr>
                    <w:jc w:val="both"/>
                    <w:rPr>
                      <w:b/>
                    </w:rPr>
                  </w:pPr>
                </w:p>
                <w:p w:rsidR="006C10AC" w:rsidRPr="00F25209" w:rsidRDefault="006C10AC" w:rsidP="006C10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pt;margin-top:9pt;width:207pt;height:54pt;z-index:251656704" stroked="f">
            <v:textbox style="mso-next-textbox:#_x0000_s1026">
              <w:txbxContent>
                <w:p w:rsidR="006C10AC" w:rsidRPr="00F25209" w:rsidRDefault="006C10AC" w:rsidP="006C10AC">
                  <w:pPr>
                    <w:jc w:val="right"/>
                    <w:rPr>
                      <w:sz w:val="20"/>
                      <w:szCs w:val="20"/>
                    </w:rPr>
                  </w:pPr>
                  <w:r w:rsidRPr="00F25209">
                    <w:rPr>
                      <w:b/>
                      <w:sz w:val="20"/>
                      <w:szCs w:val="20"/>
                    </w:rPr>
                    <w:t xml:space="preserve">ОБЩИНА  Х И Т Р И Н О                           9780 Хитрино, ул.”Възраждане” № 45   тел.: 05341 2250, факс:05341 2120  </w:t>
                  </w:r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7D6666">
                    <w:rPr>
                      <w:b/>
                      <w:sz w:val="20"/>
                      <w:szCs w:val="20"/>
                      <w:lang w:val="ru-RU"/>
                    </w:rPr>
                    <w:t>-</w:t>
                  </w:r>
                  <w:r w:rsidRPr="00F25209">
                    <w:rPr>
                      <w:b/>
                      <w:sz w:val="20"/>
                      <w:szCs w:val="20"/>
                      <w:lang w:val="en-US"/>
                    </w:rPr>
                    <w:t>mail</w:t>
                  </w:r>
                  <w:r w:rsidRPr="00F25209">
                    <w:rPr>
                      <w:b/>
                      <w:sz w:val="20"/>
                      <w:szCs w:val="20"/>
                    </w:rPr>
                    <w:t xml:space="preserve">: </w:t>
                  </w:r>
                  <w:hyperlink r:id="rId5" w:history="1">
                    <w:r w:rsidRPr="00F25209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kmet</w:t>
                    </w:r>
                    <w:r w:rsidRPr="007D6666">
                      <w:rPr>
                        <w:rStyle w:val="a3"/>
                        <w:b/>
                        <w:sz w:val="20"/>
                        <w:szCs w:val="20"/>
                        <w:lang w:val="ru-RU"/>
                      </w:rPr>
                      <w:t>@</w:t>
                    </w:r>
                    <w:r w:rsidRPr="00F25209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hitrino</w:t>
                    </w:r>
                    <w:r w:rsidRPr="007D6666">
                      <w:rPr>
                        <w:rStyle w:val="a3"/>
                        <w:b/>
                        <w:sz w:val="20"/>
                        <w:szCs w:val="20"/>
                        <w:lang w:val="ru-RU"/>
                      </w:rPr>
                      <w:t>.</w:t>
                    </w:r>
                    <w:r w:rsidRPr="00F25209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org</w:t>
                    </w:r>
                  </w:hyperlink>
                  <w:r w:rsidRPr="007D6666">
                    <w:rPr>
                      <w:b/>
                      <w:sz w:val="20"/>
                      <w:szCs w:val="20"/>
                      <w:lang w:val="ru-RU"/>
                    </w:rPr>
                    <w:t xml:space="preserve">                                </w:t>
                  </w:r>
                  <w:r w:rsidRPr="00F25209">
                    <w:rPr>
                      <w:b/>
                      <w:sz w:val="20"/>
                      <w:szCs w:val="20"/>
                    </w:rPr>
                    <w:t xml:space="preserve">                  </w:t>
                  </w:r>
                </w:p>
              </w:txbxContent>
            </v:textbox>
          </v:shape>
        </w:pict>
      </w:r>
    </w:p>
    <w:p w:rsidR="006C10AC" w:rsidRDefault="00620A2F" w:rsidP="006C10AC">
      <w:pPr>
        <w:jc w:val="center"/>
      </w:pPr>
      <w:r>
        <w:rPr>
          <w:noProof/>
        </w:rPr>
        <w:drawing>
          <wp:inline distT="0" distB="0" distL="0" distR="0">
            <wp:extent cx="673100" cy="673100"/>
            <wp:effectExtent l="19050" t="0" r="0" b="0"/>
            <wp:docPr id="1" name="Картина 1" descr="Ob6tina_Hit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6tina_Hitri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AC" w:rsidRDefault="00315097" w:rsidP="006C10AC">
      <w:pPr>
        <w:jc w:val="center"/>
      </w:pPr>
      <w:r>
        <w:rPr>
          <w:noProof/>
        </w:rPr>
        <w:pict>
          <v:line id="_x0000_s1028" style="position:absolute;left:0;text-align:left;z-index:251658752" from=".6pt,1.2pt" to="477.6pt,1.2pt" strokeweight="2.25pt"/>
        </w:pict>
      </w:r>
    </w:p>
    <w:p w:rsidR="006C10AC" w:rsidRDefault="006C10AC" w:rsidP="006C10AC"/>
    <w:p w:rsidR="006C10AC" w:rsidRDefault="006C10AC" w:rsidP="006C10AC"/>
    <w:p w:rsidR="006C10AC" w:rsidRDefault="006C10AC" w:rsidP="006C10AC"/>
    <w:p w:rsidR="006C10AC" w:rsidRDefault="006C10AC" w:rsidP="006C10AC"/>
    <w:p w:rsidR="006C10AC" w:rsidRDefault="006C10AC" w:rsidP="006C10AC"/>
    <w:p w:rsidR="006C10AC" w:rsidRDefault="006C10AC" w:rsidP="006C10AC"/>
    <w:p w:rsidR="006C10AC" w:rsidRDefault="006C10AC" w:rsidP="006C10AC"/>
    <w:p w:rsidR="006C10AC" w:rsidRPr="00CE0F95" w:rsidRDefault="006C10AC" w:rsidP="006C10AC"/>
    <w:p w:rsidR="006C10AC" w:rsidRPr="005C4C29" w:rsidRDefault="006C10AC" w:rsidP="006C10AC">
      <w:pPr>
        <w:jc w:val="both"/>
      </w:pPr>
      <w:r w:rsidRPr="005C4C29">
        <w:tab/>
      </w:r>
      <w:r w:rsidRPr="005C4C29">
        <w:rPr>
          <w:b/>
        </w:rPr>
        <w:t>Община Хитрино,</w:t>
      </w:r>
      <w:r w:rsidRPr="005C4C29">
        <w:t xml:space="preserve">  на основание чл. 128 ал. </w:t>
      </w:r>
      <w:r w:rsidR="00CE0F95" w:rsidRPr="005C4C29">
        <w:t>1 от ЗУТ</w:t>
      </w:r>
      <w:r w:rsidRPr="005C4C29">
        <w:t>, съобщава</w:t>
      </w:r>
      <w:r w:rsidR="00CE0F95" w:rsidRPr="005C4C29">
        <w:t xml:space="preserve"> на всички заинтересовани лица</w:t>
      </w:r>
      <w:r w:rsidRPr="005C4C29">
        <w:t xml:space="preserve">, че е изработен проект </w:t>
      </w:r>
      <w:r w:rsidR="00CE0F95" w:rsidRPr="005C4C29">
        <w:t xml:space="preserve"> за Подробен </w:t>
      </w:r>
      <w:proofErr w:type="spellStart"/>
      <w:r w:rsidR="00CE0F95" w:rsidRPr="005C4C29">
        <w:t>устройствен</w:t>
      </w:r>
      <w:proofErr w:type="spellEnd"/>
      <w:r w:rsidR="00CE0F95" w:rsidRPr="005C4C29">
        <w:t xml:space="preserve"> план /ПУП/  - План за регулация /ПР/  </w:t>
      </w:r>
      <w:r w:rsidR="00CE0F95" w:rsidRPr="005C4C29">
        <w:rPr>
          <w:i/>
        </w:rPr>
        <w:t xml:space="preserve">за </w:t>
      </w:r>
      <w:r w:rsidR="00CE0F95" w:rsidRPr="005C4C29">
        <w:rPr>
          <w:rStyle w:val="a6"/>
          <w:rFonts w:eastAsiaTheme="majorEastAsia"/>
          <w:i w:val="0"/>
        </w:rPr>
        <w:t>промяна на част от трасето на улица „Тича”,</w:t>
      </w:r>
      <w:r w:rsidR="00CE0F95" w:rsidRPr="005C4C29">
        <w:rPr>
          <w:rStyle w:val="a6"/>
          <w:rFonts w:eastAsiaTheme="majorEastAsia"/>
        </w:rPr>
        <w:t xml:space="preserve"> </w:t>
      </w:r>
      <w:r w:rsidR="00CE0F95" w:rsidRPr="005C4C29">
        <w:rPr>
          <w:rStyle w:val="a6"/>
          <w:rFonts w:eastAsiaTheme="majorEastAsia"/>
          <w:i w:val="0"/>
        </w:rPr>
        <w:t>засягаща границите на</w:t>
      </w:r>
      <w:r w:rsidR="00CE0F95" w:rsidRPr="005C4C29">
        <w:rPr>
          <w:rStyle w:val="a6"/>
          <w:rFonts w:eastAsiaTheme="majorEastAsia"/>
        </w:rPr>
        <w:t xml:space="preserve"> </w:t>
      </w:r>
      <w:r w:rsidR="00CE0F95" w:rsidRPr="005C4C29">
        <w:rPr>
          <w:rStyle w:val="a6"/>
          <w:rFonts w:eastAsiaTheme="majorEastAsia"/>
          <w:i w:val="0"/>
        </w:rPr>
        <w:t>УПИ XVI-177 в кв.34, УПИ</w:t>
      </w:r>
      <w:r w:rsidR="005C4C29" w:rsidRPr="005C4C29">
        <w:rPr>
          <w:rStyle w:val="a6"/>
          <w:rFonts w:eastAsiaTheme="majorEastAsia"/>
          <w:i w:val="0"/>
        </w:rPr>
        <w:t xml:space="preserve"> </w:t>
      </w:r>
      <w:r w:rsidR="00CE0F95" w:rsidRPr="005C4C29">
        <w:rPr>
          <w:rStyle w:val="a6"/>
          <w:rFonts w:eastAsiaTheme="majorEastAsia"/>
          <w:i w:val="0"/>
        </w:rPr>
        <w:t>VI-общ. в кв.40, УПИ XXI-общ. в кв.5, УПИ</w:t>
      </w:r>
      <w:r w:rsidR="005C4C29" w:rsidRPr="005C4C29">
        <w:rPr>
          <w:rStyle w:val="a6"/>
          <w:rFonts w:eastAsiaTheme="majorEastAsia"/>
          <w:i w:val="0"/>
        </w:rPr>
        <w:t xml:space="preserve"> </w:t>
      </w:r>
      <w:r w:rsidR="00CE0F95" w:rsidRPr="005C4C29">
        <w:rPr>
          <w:rStyle w:val="a6"/>
          <w:rFonts w:eastAsiaTheme="majorEastAsia"/>
          <w:i w:val="0"/>
        </w:rPr>
        <w:t>V-34, УПИ</w:t>
      </w:r>
      <w:r w:rsidR="005C4C29" w:rsidRPr="005C4C29">
        <w:rPr>
          <w:rStyle w:val="a6"/>
          <w:rFonts w:eastAsiaTheme="majorEastAsia"/>
          <w:i w:val="0"/>
        </w:rPr>
        <w:t xml:space="preserve"> </w:t>
      </w:r>
      <w:r w:rsidR="00CE0F95" w:rsidRPr="005C4C29">
        <w:rPr>
          <w:rStyle w:val="a6"/>
          <w:rFonts w:eastAsiaTheme="majorEastAsia"/>
          <w:i w:val="0"/>
        </w:rPr>
        <w:t>VIII-35, УПИ VII-35 в кв.36 и уличната регулация около тях, в съответствие със съществуващите на място</w:t>
      </w:r>
      <w:r w:rsidR="00CE0F95" w:rsidRPr="005C4C29">
        <w:rPr>
          <w:rStyle w:val="a6"/>
          <w:rFonts w:eastAsiaTheme="majorEastAsia"/>
        </w:rPr>
        <w:t xml:space="preserve"> </w:t>
      </w:r>
      <w:r w:rsidR="00CE0F95" w:rsidRPr="005C4C29">
        <w:rPr>
          <w:rStyle w:val="a6"/>
          <w:rFonts w:eastAsiaTheme="majorEastAsia"/>
          <w:i w:val="0"/>
        </w:rPr>
        <w:t xml:space="preserve">пътни платна и бордюри. Изменя се  габарита на уличната отсечка от </w:t>
      </w:r>
      <w:proofErr w:type="spellStart"/>
      <w:r w:rsidR="00CE0F95" w:rsidRPr="005C4C29">
        <w:rPr>
          <w:rStyle w:val="a6"/>
          <w:rFonts w:eastAsiaTheme="majorEastAsia"/>
          <w:i w:val="0"/>
        </w:rPr>
        <w:t>ОТ</w:t>
      </w:r>
      <w:proofErr w:type="spellEnd"/>
      <w:r w:rsidR="00CE0F95" w:rsidRPr="005C4C29">
        <w:rPr>
          <w:rStyle w:val="a6"/>
          <w:rFonts w:eastAsiaTheme="majorEastAsia"/>
          <w:i w:val="0"/>
        </w:rPr>
        <w:t xml:space="preserve"> 75 до ОТ 78, като се образува нова ОТ 75а,  ОТ70а отпада и се образува нова отсечка между ОТ 70 и новата ОТ 70в,  образуват се и други  нови точки: ОТ 78а, ОТ78б, ОТ78в и ОТ 77а</w:t>
      </w:r>
      <w:r w:rsidRPr="005C4C29">
        <w:rPr>
          <w:i/>
        </w:rPr>
        <w:t xml:space="preserve">,  </w:t>
      </w:r>
      <w:r w:rsidRPr="005C4C29">
        <w:t>който е изложен в сградата на община Хитрино, ул.”Възраждане” № 45.</w:t>
      </w:r>
    </w:p>
    <w:p w:rsidR="006C10AC" w:rsidRPr="005C4C29" w:rsidRDefault="006C10AC" w:rsidP="006C10AC">
      <w:pPr>
        <w:jc w:val="both"/>
        <w:rPr>
          <w:lang w:val="ru-RU"/>
        </w:rPr>
      </w:pPr>
      <w:r w:rsidRPr="005C4C29">
        <w:tab/>
        <w:t xml:space="preserve">На основание чл. 128 ал. 5 от ЗУТ, в едномесечен срок от обнародването в „Държавен вестник” заинтересованите лица могат да направят писмени възражения, предложения и искания по проекта до </w:t>
      </w:r>
      <w:r w:rsidR="00CE0F95" w:rsidRPr="005C4C29">
        <w:t>Община Хитрино.</w:t>
      </w:r>
    </w:p>
    <w:sectPr w:rsidR="006C10AC" w:rsidRPr="005C4C29" w:rsidSect="00A2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10AC"/>
    <w:rsid w:val="00315097"/>
    <w:rsid w:val="00480BA3"/>
    <w:rsid w:val="0053747F"/>
    <w:rsid w:val="005C4C29"/>
    <w:rsid w:val="00620A2F"/>
    <w:rsid w:val="006C10AC"/>
    <w:rsid w:val="009476F2"/>
    <w:rsid w:val="00A26A3D"/>
    <w:rsid w:val="00B13F27"/>
    <w:rsid w:val="00B5229B"/>
    <w:rsid w:val="00C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0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0AC"/>
    <w:rPr>
      <w:color w:val="0000FF"/>
      <w:u w:val="single"/>
    </w:rPr>
  </w:style>
  <w:style w:type="paragraph" w:styleId="a4">
    <w:name w:val="Balloon Text"/>
    <w:basedOn w:val="a"/>
    <w:link w:val="a5"/>
    <w:rsid w:val="0053747F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53747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CE0F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met@hitrino.org" TargetMode="External"/><Relationship Id="rId4" Type="http://schemas.openxmlformats.org/officeDocument/2006/relationships/hyperlink" Target="mailto:kmet@hitrino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Hitrino</Company>
  <LinksUpToDate>false</LinksUpToDate>
  <CharactersWithSpaces>964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6</cp:revision>
  <cp:lastPrinted>2020-06-15T11:15:00Z</cp:lastPrinted>
  <dcterms:created xsi:type="dcterms:W3CDTF">2020-06-15T10:55:00Z</dcterms:created>
  <dcterms:modified xsi:type="dcterms:W3CDTF">2020-06-22T07:05:00Z</dcterms:modified>
</cp:coreProperties>
</file>